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pPr>
      <w:r>
        <w:rPr>
          <w:b/>
          <w:sz w:val="44"/>
        </w:rPr>
        <w:t xml:space="preserve">青苗网络安全大学辅导员谈心谈话记录（样表）</w:t>
      </w:r>
    </w:p>
    <w:p>
      <w:pPr>
        <w:ind w:firstLine="480"/>
        <w:spacing w:line="360" w:lineRule="auto"/>
      </w:pPr>
      <w:r>
        <w:rPr>
          <w:sz w:val="24"/>
        </w:rPr>
        <w:t xml:space="preserve">（辅导员每学期与所带学生谈心谈话覆盖率不低于50%，重点关注学生全覆盖）</w:t>
      </w:r>
    </w:p>
    <w:p>
      <w:pPr>
        <w:spacing w:before="200" w:after="120"/>
      </w:pPr>
      <w:r>
        <w:rPr>
          <w:b/>
          <w:sz w:val="26"/>
        </w:rPr>
        <w:t xml:space="preserve">谈话要点</w:t>
      </w:r>
    </w:p>
    <w:p>
      <w:pPr>
        <w:ind w:firstLine="480"/>
        <w:spacing w:line="360" w:lineRule="auto"/>
      </w:pPr>
      <w:r>
        <w:rPr>
          <w:sz w:val="24"/>
        </w:rPr>
        <w:t xml:space="preserve">（学业情况、思想动态、家庭情况、人际关系、就业意向等）</w:t>
      </w:r>
    </w:p>
    <w:p>
      <w:pPr>
        <w:spacing w:before="200" w:after="120"/>
      </w:pPr>
      <w:r>
        <w:rPr>
          <w:b/>
          <w:sz w:val="26"/>
        </w:rPr>
        <w:t xml:space="preserve">后续跟进措施</w:t>
      </w:r>
    </w:p>
    <w:p>
      <w:pPr>
        <w:spacing w:line="400" w:lineRule="auto"/>
      </w:pPr>
      <w:r>
        <w:rPr>
          <w:sz w:val="24"/>
        </w:rPr>
        <w:t xml:space="preserve">谈话时间：</w:t>
      </w:r>
      <w:r>
        <w:rPr>
          <w:sz w:val="24"/>
          <w:u w:val="single"/>
        </w:rPr>
        <w:t xml:space="preserve">                                </w:t>
      </w:r>
    </w:p>
    <w:p>
      <w:pPr>
        <w:spacing w:line="400" w:lineRule="auto"/>
      </w:pPr>
      <w:r>
        <w:rPr>
          <w:sz w:val="24"/>
        </w:rPr>
        <w:t xml:space="preserve">谈话地点：</w:t>
      </w:r>
      <w:r>
        <w:rPr>
          <w:sz w:val="24"/>
          <w:u w:val="single"/>
        </w:rPr>
        <w:t xml:space="preserve">                                </w:t>
      </w:r>
    </w:p>
    <w:p>
      <w:pPr>
        <w:spacing w:line="400" w:lineRule="auto"/>
      </w:pPr>
      <w:r>
        <w:rPr>
          <w:sz w:val="24"/>
        </w:rPr>
        <w:t xml:space="preserve">学生姓名：</w:t>
      </w:r>
      <w:r>
        <w:rPr>
          <w:sz w:val="24"/>
          <w:u w:val="single"/>
        </w:rPr>
        <w:t xml:space="preserve">                                </w:t>
      </w:r>
    </w:p>
    <w:p>
      <w:pPr>
        <w:spacing w:line="400" w:lineRule="auto"/>
      </w:pPr>
      <w:r>
        <w:rPr>
          <w:sz w:val="24"/>
        </w:rPr>
        <w:t xml:space="preserve">班级：</w:t>
      </w:r>
      <w:r>
        <w:rPr>
          <w:sz w:val="24"/>
          <w:u w:val="single"/>
        </w:rPr>
        <w:t xml:space="preserve">                                </w:t>
      </w:r>
    </w:p>
    <w:p>
      <w:pPr>
        <w:spacing w:line="400" w:lineRule="auto"/>
      </w:pPr>
      <w:r>
        <w:rPr>
          <w:sz w:val="24"/>
        </w:rPr>
        <w:t xml:space="preserve">谈话类型（日常／重点／危机）：</w:t>
      </w:r>
      <w:r>
        <w:rPr>
          <w:sz w:val="24"/>
          <w:u w:val="single"/>
        </w:rPr>
        <w:t xml:space="preserve">                                </w:t>
      </w:r>
    </w:p>
    <w:p>
      <w:pPr>
        <w:spacing w:line="400" w:lineRule="auto"/>
      </w:pPr>
      <w:r>
        <w:rPr>
          <w:sz w:val="24"/>
        </w:rPr>
        <w:t xml:space="preserve">辅导员：</w:t>
      </w:r>
      <w:r>
        <w:rPr>
          <w:sz w:val="24"/>
          <w:u w:val="single"/>
        </w:rPr>
        <w:t xml:space="preserve">                                </w:t>
      </w:r>
    </w:p>
    <w:p>
      <w:pPr>
        <w:spacing w:before="400"/>
      </w:pPr>
      <w:r>
        <w:rPr>
          <w:sz w:val="21"/>
          <w:color w:val="666666"/>
        </w:rPr>
        <w:t xml:space="preserve">涉及危机干预的谈话记录须于当日同步报送学生工作部心理健康教育中心。</w:t>
      </w:r>
    </w:p>
    <w:sectPr>
      <w:pgSz w:w="11906" w:h="16838"/>
      <w:pgMar w:top="1440" w:right="1500" w:bottom="1440" w:left="1500"/>
    </w:sectPr>
  </w:body>
</w:document>
</file>