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科学技术奖申报资格审查表</w:t>
      </w:r>
    </w:p>
    <w:p>
      <w:pPr>
        <w:ind w:firstLine="480"/>
        <w:spacing w:line="360" w:lineRule="auto"/>
      </w:pPr>
      <w:r>
        <w:rPr>
          <w:sz w:val="24"/>
        </w:rPr>
        <w:t xml:space="preserve">（用于省部级及以上科学技术奖候选人（项目）的校内资格审查与择优推荐）</w:t>
      </w:r>
    </w:p>
    <w:p>
      <w:pPr>
        <w:spacing w:before="200" w:after="120"/>
      </w:pPr>
      <w:r>
        <w:rPr>
          <w:b/>
          <w:sz w:val="26"/>
        </w:rPr>
        <w:t xml:space="preserve">项目简介</w:t>
      </w:r>
    </w:p>
    <w:p>
      <w:pPr>
        <w:spacing w:before="200" w:after="120"/>
      </w:pPr>
      <w:r>
        <w:rPr>
          <w:b/>
          <w:sz w:val="26"/>
        </w:rPr>
        <w:t xml:space="preserve">主要创新点（不超过5个）</w:t>
      </w:r>
    </w:p>
    <w:p>
      <w:pPr>
        <w:spacing w:before="200" w:after="120"/>
      </w:pPr>
      <w:r>
        <w:rPr>
          <w:b/>
          <w:sz w:val="26"/>
        </w:rPr>
        <w:t xml:space="preserve">应用情况与经济社会效益</w:t>
      </w:r>
    </w:p>
    <w:p>
      <w:pPr>
        <w:spacing w:line="400" w:lineRule="auto"/>
      </w:pPr>
      <w:r>
        <w:rPr>
          <w:sz w:val="24"/>
        </w:rPr>
        <w:t xml:space="preserve">候选项目名称：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主要完成人：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主要完成单位：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拟申报奖项名称：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成果登记号：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知识产权情况：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应用证明份数：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科技处资格审查结论：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