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青苗网络安全大学督查督办事项办理情况反馈表</w:t>
      </w:r>
    </w:p>
    <w:p>
      <w:pPr>
        <w:ind w:firstLine="480"/>
        <w:spacing w:line="360" w:lineRule="auto"/>
      </w:pPr>
      <w:r>
        <w:rPr>
          <w:sz w:val="24"/>
        </w:rPr>
        <w:t xml:space="preserve">督办编号：督办〔2026〕＿＿号　　　　反馈日期：２０２６年＿＿月＿＿日</w:t>
      </w:r>
    </w:p>
    <w:p>
      <w:pPr>
        <w:spacing w:before="200" w:after="120"/>
      </w:pPr>
      <w:r>
        <w:rPr>
          <w:b/>
          <w:sz w:val="26"/>
        </w:rPr>
        <w:t xml:space="preserve">一、督办事项概况</w:t>
      </w:r>
    </w:p>
    <w:p>
      <w:pPr>
        <w:ind w:firstLine="480"/>
        <w:spacing w:line="360" w:lineRule="auto"/>
      </w:pPr>
      <w:r>
        <w:rPr>
          <w:sz w:val="24"/>
        </w:rPr>
        <w:t xml:space="preserve">（摘述党委常委会、校长办公会决定事项或领导批示交办事项的主要内容与完成时限）</w:t>
      </w:r>
    </w:p>
    <w:p>
      <w:pPr>
        <w:spacing w:before="200" w:after="120"/>
      </w:pPr>
      <w:r>
        <w:rPr>
          <w:b/>
          <w:sz w:val="26"/>
        </w:rPr>
        <w:t xml:space="preserve">二、办理进展</w:t>
      </w:r>
    </w:p>
    <w:p>
      <w:pPr>
        <w:ind w:firstLine="480"/>
        <w:spacing w:line="360" w:lineRule="auto"/>
      </w:pPr>
      <w:r>
        <w:rPr>
          <w:sz w:val="24"/>
        </w:rPr>
        <w:t xml:space="preserve">（已开展的工作、取得的成效、形成的制度性成果；涉及数据的一并填写）</w:t>
      </w:r>
    </w:p>
    <w:p>
      <w:pPr>
        <w:spacing w:before="200" w:after="120"/>
      </w:pPr>
      <w:r>
        <w:rPr>
          <w:b/>
          <w:sz w:val="26"/>
        </w:rPr>
        <w:t xml:space="preserve">三、存在问题与下一步安排</w:t>
      </w:r>
    </w:p>
    <w:p>
      <w:pPr>
        <w:spacing w:line="400" w:lineRule="auto"/>
      </w:pPr>
      <w:r>
        <w:rPr>
          <w:sz w:val="24"/>
        </w:rPr>
        <w:t xml:space="preserve">责任单位：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责任人：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完成时限：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单位主要负责人审签：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本表一式两份，经单位主要负责人审签后报党委办公室督查督办科，并同步在OA系统上传电子版。</w:t>
      </w:r>
    </w:p>
    <w:sectPr>
      <w:pgSz w:w="11906" w:h="16838"/>
      <w:pgMar w:top="1440" w:right="1500" w:bottom="1440" w:left="1500"/>
    </w:sectPr>
  </w:body>
</w:document>
</file>