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青苗网络安全大学发文格式规范示例</w:t>
      </w:r>
    </w:p>
    <w:p>
      <w:pPr>
        <w:ind w:firstLine="480"/>
        <w:spacing w:line="360" w:lineRule="auto"/>
      </w:pPr>
      <w:r>
        <w:rPr>
          <w:sz w:val="24"/>
        </w:rPr>
        <w:t xml:space="preserve">（本示例依据《党政机关公文处理工作条例》及学校公文处理办法编制，供各单位拟文参照）</w:t>
      </w:r>
    </w:p>
    <w:p>
      <w:pPr>
        <w:spacing w:before="200" w:after="120"/>
      </w:pPr>
      <w:r>
        <w:rPr>
          <w:b/>
          <w:sz w:val="26"/>
        </w:rPr>
        <w:t xml:space="preserve">红头区域</w:t>
      </w:r>
    </w:p>
    <w:p>
      <w:pPr>
        <w:ind w:firstLine="480"/>
        <w:spacing w:line="360" w:lineRule="auto"/>
      </w:pPr>
      <w:r>
        <w:rPr>
          <w:sz w:val="24"/>
        </w:rPr>
        <w:t xml:space="preserve">文件头：青苗网络安全大学文件／青苗网络安全大学党委文件，红色小标宋体，字号不小于22mm×15mm。</w:t>
      </w:r>
    </w:p>
    <w:p>
      <w:pPr>
        <w:ind w:firstLine="480"/>
        <w:spacing w:line="360" w:lineRule="auto"/>
      </w:pPr>
      <w:r>
        <w:rPr>
          <w:sz w:val="24"/>
        </w:rPr>
        <w:t xml:space="preserve">发文字号：校发〔2026〕××号，编排在发文机关标志下空二行位置，居中排布。</w:t>
      </w:r>
    </w:p>
    <w:p>
      <w:pPr>
        <w:spacing w:before="200" w:after="120"/>
      </w:pPr>
      <w:r>
        <w:rPr>
          <w:b/>
          <w:sz w:val="26"/>
        </w:rPr>
        <w:t xml:space="preserve">标题</w:t>
      </w:r>
    </w:p>
    <w:p>
      <w:pPr>
        <w:ind w:firstLine="480"/>
        <w:spacing w:line="360" w:lineRule="auto"/>
      </w:pPr>
      <w:r>
        <w:rPr>
          <w:sz w:val="24"/>
        </w:rPr>
        <w:t xml:space="preserve">二号小标宋体字，分一行或多行居中排布，回行时词意完整、排列对称、长短适宜。</w:t>
      </w:r>
    </w:p>
    <w:p>
      <w:pPr>
        <w:spacing w:before="200" w:after="120"/>
      </w:pPr>
      <w:r>
        <w:rPr>
          <w:b/>
          <w:sz w:val="26"/>
        </w:rPr>
        <w:t xml:space="preserve">正文结构层次序数</w:t>
      </w:r>
    </w:p>
    <w:p>
      <w:pPr>
        <w:ind w:firstLine="480"/>
        <w:spacing w:line="360" w:lineRule="auto"/>
      </w:pPr>
      <w:r>
        <w:rPr>
          <w:sz w:val="24"/>
        </w:rPr>
        <w:t xml:space="preserve">第一层用“一、”，第二层用“（一）”，第三层用“1.”，第四层用“（1）”。</w:t>
      </w:r>
    </w:p>
    <w:p>
      <w:pPr>
        <w:spacing w:before="200" w:after="120"/>
      </w:pPr>
      <w:r>
        <w:rPr>
          <w:b/>
          <w:sz w:val="26"/>
        </w:rPr>
        <w:t xml:space="preserve">成文日期与印章</w:t>
      </w:r>
    </w:p>
    <w:p>
      <w:pPr>
        <w:ind w:firstLine="480"/>
        <w:spacing w:line="360" w:lineRule="auto"/>
      </w:pPr>
      <w:r>
        <w:rPr>
          <w:sz w:val="24"/>
        </w:rPr>
        <w:t xml:space="preserve">成文日期用阿拉伯数字将年、月、日标全。单一机关行文时不署机关名，印章下压成文日期。</w:t>
      </w:r>
    </w:p>
    <w:p>
      <w:pPr>
        <w:spacing w:before="400"/>
      </w:pPr>
      <w:r>
        <w:rPr>
          <w:sz w:val="21"/>
          <w:color w:val="666666"/>
        </w:rPr>
        <w:t xml:space="preserve">示例仅供参考，具体以党委办公室（校长办公室）审核意见为准。</w:t>
      </w:r>
    </w:p>
    <w:sectPr>
      <w:pgSz w:w="11906" w:h="16838"/>
      <w:pgMar w:top="1440" w:right="1500" w:bottom="1440" w:left="1500"/>
    </w:sectPr>
  </w:body>
</w:document>
</file>