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青苗网络安全大学国家奖学金审批表</w:t>
      </w:r>
    </w:p>
    <w:p>
      <w:pPr>
        <w:ind w:firstLine="480"/>
        <w:spacing w:line="360" w:lineRule="auto"/>
      </w:pPr>
      <w:r>
        <w:rPr>
          <w:sz w:val="24"/>
        </w:rPr>
        <w:t xml:space="preserve">（奖励特别优秀的二年级及以上在校本科生，每生每年8000元，颁发教育部统一印制的荣誉证书）</w:t>
      </w:r>
    </w:p>
    <w:p>
      <w:pPr>
        <w:spacing w:before="200" w:after="120"/>
      </w:pPr>
      <w:r>
        <w:rPr>
          <w:b/>
          <w:sz w:val="26"/>
        </w:rPr>
        <w:t xml:space="preserve">主要事迹（不超过1500字，第三人称）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性别：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出生年月：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政治面貌：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学院／专业／年级：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学制：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入学时间：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上一学年学习成绩排名（X/Y）：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综合测评排名：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是否已获国家奖学金：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申请理由（个人签名）：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院系推荐意见：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学校审核意见：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成绩排名与综合排名均须位于前10%（含10%）；没有排名的须附专门说明。</w:t>
      </w:r>
    </w:p>
    <w:sectPr>
      <w:pgSz w:w="11906" w:h="16838"/>
      <w:pgMar w:top="1440" w:right="1500" w:bottom="1440" w:left="1500"/>
    </w:sectPr>
  </w:body>
</w:document>
</file>